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Способы и направления поддержки детской инициативы</w:t>
      </w:r>
    </w:p>
    <w:p w:rsidR="00000000" w:rsidDel="00000000" w:rsidP="00000000" w:rsidRDefault="00000000" w:rsidRPr="00000000" w14:paraId="00000002">
      <w:pPr>
        <w:rPr/>
      </w:pPr>
      <w:r w:rsidDel="00000000" w:rsidR="00000000" w:rsidRPr="00000000">
        <w:rPr>
          <w:rtl w:val="0"/>
        </w:rPr>
        <w:t xml:space="preserve"> Для поддержки инициативы и самостоятельности детей нужно выполнить необходимые условия:</w:t>
      </w:r>
    </w:p>
    <w:p w:rsidR="00000000" w:rsidDel="00000000" w:rsidP="00000000" w:rsidRDefault="00000000" w:rsidRPr="00000000" w14:paraId="00000003">
      <w:pPr>
        <w:numPr>
          <w:ilvl w:val="0"/>
          <w:numId w:val="1"/>
        </w:numPr>
        <w:ind w:left="720" w:hanging="360"/>
        <w:rPr/>
      </w:pPr>
      <w:r w:rsidDel="00000000" w:rsidR="00000000" w:rsidRPr="00000000">
        <w:rPr>
          <w:rtl w:val="0"/>
        </w:rPr>
        <w:t xml:space="preserve">Разнообразная по своему содержанию предметно-пространственная среда.</w:t>
      </w:r>
      <w:r w:rsidDel="00000000" w:rsidR="00000000" w:rsidRPr="00000000">
        <w:rPr>
          <w:rtl w:val="0"/>
        </w:rPr>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 В развивающей среде и её содержании  должны быть учтены  индивидуальные особенности и интересы детей конкретной группы.</w:t>
      </w: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 Между воспитателем и детьми группы должен преобладать демократический стиль общения.</w:t>
      </w:r>
      <w:r w:rsidDel="00000000" w:rsidR="00000000" w:rsidRPr="00000000">
        <w:rPr>
          <w:rtl w:val="0"/>
        </w:rPr>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В развитии умения осуществлять выбор отношений и деятельности в соответствии со своими интересами детям помогают воспитатели и родители.</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В возрасте 3-4 лет приоритетная сфера инициативы – продуктивная деятельность, а также деятельность воспитателя по поддержке детской инициативы. Для этого нужно создать  условия по реализации собственных замыслов и планов  каждого ребенка. Публично поддерживать и отмечать любые успехи детей, поощрять самостоятельность. Способствовать поиску ребенком  способов  реализации собственных поставленных целей.</w:t>
      </w:r>
    </w:p>
    <w:p w:rsidR="00000000" w:rsidDel="00000000" w:rsidP="00000000" w:rsidRDefault="00000000" w:rsidRPr="00000000" w14:paraId="00000008">
      <w:pPr>
        <w:rPr/>
      </w:pPr>
      <w:r w:rsidDel="00000000" w:rsidR="00000000" w:rsidRPr="00000000">
        <w:rPr>
          <w:rtl w:val="0"/>
        </w:rPr>
        <w:t xml:space="preserve">Поддерживать  радостное ощущение возрастающей умелости, стремление научиться делать что-то.</w:t>
      </w:r>
    </w:p>
    <w:p w:rsidR="00000000" w:rsidDel="00000000" w:rsidP="00000000" w:rsidRDefault="00000000" w:rsidRPr="00000000" w14:paraId="00000009">
      <w:pPr>
        <w:rPr/>
      </w:pPr>
      <w:r w:rsidDel="00000000" w:rsidR="00000000" w:rsidRPr="00000000">
        <w:rPr>
          <w:rtl w:val="0"/>
        </w:rPr>
        <w:t xml:space="preserve">Учитывать индивидуальные особенности детей, найти подход к нерешительным и  застенчивым.</w:t>
      </w:r>
    </w:p>
    <w:p w:rsidR="00000000" w:rsidDel="00000000" w:rsidP="00000000" w:rsidRDefault="00000000" w:rsidRPr="00000000" w14:paraId="0000000A">
      <w:pPr>
        <w:rPr/>
      </w:pPr>
      <w:r w:rsidDel="00000000" w:rsidR="00000000" w:rsidRPr="00000000">
        <w:rPr>
          <w:rtl w:val="0"/>
        </w:rPr>
        <w:t xml:space="preserve">В возрасте 4-5 лет приоритетной сферой  инициативы является,  познание окружающего мира.</w:t>
      </w:r>
    </w:p>
    <w:p w:rsidR="00000000" w:rsidDel="00000000" w:rsidP="00000000" w:rsidRDefault="00000000" w:rsidRPr="00000000" w14:paraId="0000000B">
      <w:pPr>
        <w:rPr/>
      </w:pPr>
      <w:r w:rsidDel="00000000" w:rsidR="00000000" w:rsidRPr="00000000">
        <w:rPr>
          <w:rtl w:val="0"/>
        </w:rPr>
        <w:t xml:space="preserve">Поддерживая детскую инициативность педагогу необходимо поощрять желание ребенка делать  первые умозаключения, внимательно слушать  все его рассуждения. Поддерживать театрализованную деятельность детей, создавая до этого все условия, (стремление детей переодеваться «рядиться»). Потенциал самостоятельной  игры определяется тем, что это организуемая самими детьми деятельность. Участие взрослого в играх детей выполняется при условии , если дети сами приглашают взрослого в игру или добровольно соглашаются на его участие. Ход игры и сюжет, как и роль, которую взрослый будет играть, определяют дети, а не педагог; характер исполнения роли также определяется детьми. При желании детей их можно привлекать к планированию жизни группы на день.</w:t>
      </w:r>
    </w:p>
    <w:p w:rsidR="00000000" w:rsidDel="00000000" w:rsidP="00000000" w:rsidRDefault="00000000" w:rsidRPr="00000000" w14:paraId="0000000C">
      <w:pPr>
        <w:rPr/>
      </w:pPr>
      <w:r w:rsidDel="00000000" w:rsidR="00000000" w:rsidRPr="00000000">
        <w:rPr>
          <w:rtl w:val="0"/>
        </w:rPr>
        <w:t xml:space="preserve">В возрасте 5- 6 лет приоритетной  сферой  инициативы является внеситуативно-личностное общение, где воспитатель  по поддержке детской инициативы создаёт в группе положительный психологический микроклимат, проявляя любовь и заботу к детям: выражать радость при встрече, уважение к индивидуальным  вкусам  и привычкам детей. Поощрять желание детей создавать что-либо по собственному замыслу; обращать внимание на полезность будущего продукта для других или радость, которую он доставит кому-то. Создать условия для самостоятельно-творческой деятельности детей. При необходимости способствовать в решении проблем организации игры.</w:t>
      </w:r>
    </w:p>
    <w:p w:rsidR="00000000" w:rsidDel="00000000" w:rsidP="00000000" w:rsidRDefault="00000000" w:rsidRPr="00000000" w14:paraId="0000000D">
      <w:pPr>
        <w:rPr/>
      </w:pPr>
      <w:r w:rsidDel="00000000" w:rsidR="00000000" w:rsidRPr="00000000">
        <w:rPr>
          <w:rtl w:val="0"/>
        </w:rPr>
        <w:t xml:space="preserve">Также можно привлекать детей к планированию жизни группы на день или  на более отдаленную перспективу.</w:t>
      </w:r>
    </w:p>
    <w:p w:rsidR="00000000" w:rsidDel="00000000" w:rsidP="00000000" w:rsidRDefault="00000000" w:rsidRPr="00000000" w14:paraId="0000000E">
      <w:pPr>
        <w:rPr/>
      </w:pPr>
      <w:r w:rsidDel="00000000" w:rsidR="00000000" w:rsidRPr="00000000">
        <w:rPr>
          <w:rtl w:val="0"/>
        </w:rPr>
        <w:t xml:space="preserve">Создать условия для самостоятельной творческой, познавательной деятельности детей по интересам. В возрасте 6-8 лет приоритетной  сферой  инициативы является научение. Педагог вводит адекватную оценку результата деятельности ребенка с признанием его усилий и указанием возможных путей и способов совершенствования продукта, предлагать несколько вариантов исправления работы,  доделывание;совершенствование деталей и т.п. Рассказывание  детям о трудностях, которые вы испытывали при обучении новым видам деятельности.</w:t>
      </w:r>
    </w:p>
    <w:p w:rsidR="00000000" w:rsidDel="00000000" w:rsidP="00000000" w:rsidRDefault="00000000" w:rsidRPr="00000000" w14:paraId="0000000F">
      <w:pPr>
        <w:rPr/>
      </w:pPr>
      <w:r w:rsidDel="00000000" w:rsidR="00000000" w:rsidRPr="00000000">
        <w:rPr>
          <w:rtl w:val="0"/>
        </w:rPr>
        <w:t xml:space="preserve">Создать ситуации, позволяющие ребенку реализовать свои умения и способности, обретая признание и уважение у сверстников и взрослых..</w:t>
      </w:r>
    </w:p>
    <w:p w:rsidR="00000000" w:rsidDel="00000000" w:rsidP="00000000" w:rsidRDefault="00000000" w:rsidRPr="00000000" w14:paraId="00000010">
      <w:pPr>
        <w:rPr/>
      </w:pPr>
      <w:r w:rsidDel="00000000" w:rsidR="00000000" w:rsidRPr="00000000">
        <w:rPr>
          <w:rtl w:val="0"/>
        </w:rPr>
        <w:t xml:space="preserve">Обращаться к детям с просьбой показать, научить взрослого  его индивидуальным достижениям, которые есть у каждого. Поддержать чувство гордости за свой труд и удовлетворения его результатами.</w:t>
      </w:r>
    </w:p>
    <w:p w:rsidR="00000000" w:rsidDel="00000000" w:rsidP="00000000" w:rsidRDefault="00000000" w:rsidRPr="00000000" w14:paraId="00000011">
      <w:pPr>
        <w:rPr/>
      </w:pPr>
      <w:r w:rsidDel="00000000" w:rsidR="00000000" w:rsidRPr="00000000">
        <w:rPr>
          <w:rtl w:val="0"/>
        </w:rPr>
        <w:t xml:space="preserve">Создать для детей  условия по  разнообразной самостоятельной творческой деятельности. По просьбе детей  помогать им в решении проблем при организации игры. Продолжать привлекать детей к планированию жизни группы на день, неделю, месяц, учитывать и реализовывать их пожелания и предложения.Создать условия и выделять время для самостоятельной творческой и познавательной деятельности детей по интересам.</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Способы поддержки детской инициативы, перечисленные выше, эффективно работают только при определенных обстоятельствах: будучи включенными в наполненную  совместную жизнь детей и взрослых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